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2A" w:rsidRPr="00752D56" w:rsidRDefault="004A2D2A" w:rsidP="004A2D2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52D56">
        <w:rPr>
          <w:rFonts w:ascii="Times New Roman" w:hAnsi="Times New Roman" w:cs="Times New Roman"/>
          <w:sz w:val="20"/>
          <w:szCs w:val="20"/>
        </w:rPr>
        <w:t>Name of work:  M/R TO CHIEF MINISTER HOUSE KARACHI (DEPUTY SECRETARY OFFICES 2-NOS) I/C</w:t>
      </w: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52D56">
        <w:rPr>
          <w:rFonts w:ascii="Times New Roman" w:hAnsi="Times New Roman" w:cs="Times New Roman"/>
          <w:sz w:val="20"/>
          <w:szCs w:val="20"/>
        </w:rPr>
        <w:tab/>
      </w:r>
      <w:r w:rsidRPr="00752D56">
        <w:rPr>
          <w:rFonts w:ascii="Times New Roman" w:hAnsi="Times New Roman" w:cs="Times New Roman"/>
          <w:sz w:val="20"/>
          <w:szCs w:val="20"/>
        </w:rPr>
        <w:tab/>
        <w:t>GENERAL LAVATORY IN GERRAGE SIDE AT CHIEF MINISTER HOUSE KARACHI.</w:t>
      </w: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52D56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752D56">
        <w:rPr>
          <w:rFonts w:ascii="Times New Roman" w:hAnsi="Times New Roman" w:cs="Times New Roman"/>
          <w:sz w:val="20"/>
          <w:szCs w:val="20"/>
        </w:rPr>
        <w:tab/>
      </w:r>
      <w:r w:rsidRPr="00752D56">
        <w:rPr>
          <w:rFonts w:ascii="Times New Roman" w:hAnsi="Times New Roman" w:cs="Times New Roman"/>
          <w:sz w:val="20"/>
          <w:szCs w:val="20"/>
        </w:rPr>
        <w:tab/>
      </w:r>
      <w:r w:rsidRPr="00752D56">
        <w:rPr>
          <w:rFonts w:ascii="Times New Roman" w:hAnsi="Times New Roman" w:cs="Times New Roman"/>
          <w:sz w:val="20"/>
          <w:szCs w:val="20"/>
        </w:rPr>
        <w:tab/>
        <w:t>Schedule ‘B’</w:t>
      </w: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08" w:type="dxa"/>
        <w:tblLook w:val="04A0"/>
      </w:tblPr>
      <w:tblGrid>
        <w:gridCol w:w="814"/>
        <w:gridCol w:w="4514"/>
        <w:gridCol w:w="1170"/>
        <w:gridCol w:w="1170"/>
        <w:gridCol w:w="1170"/>
        <w:gridCol w:w="1170"/>
      </w:tblGrid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Rate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Amount 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Excavation in foundation of buildings bridges and other structure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dagbelling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dressing refilling around the structure with excavated earth watering and ramming lead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upto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5’ft In ordinary soil (S.I.4/18-b)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381.00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3176/25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%0cft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Cement concrete brick or stone ballast 1-1/2”to 2”guage ratio 1.4.8 (S.I.4-b/15).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305.75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9416/25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28790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P/L 1.3.6 cement concrete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soilid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block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masonary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set in 1.6 cement sand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mortor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in ground plinth and foundation in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racking out joints and curing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198.50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14268/53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28323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P/L 1.3.6 cement concrete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soilid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block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masonary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set in 1.6 cement sand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mortor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in ground plinth and foundation in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racking out joints and curing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343.00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15771/01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54095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Cement plaster 1.6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upto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20’ft height ½”thick (S.I.13b/52)</w:t>
            </w:r>
          </w:p>
        </w:tc>
        <w:tc>
          <w:tcPr>
            <w:tcW w:w="1170" w:type="dxa"/>
          </w:tcPr>
          <w:p w:rsidR="004A2D2A" w:rsidRPr="00752D56" w:rsidRDefault="004A2D2A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.30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2206/60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39550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Cement plaster 1.4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upto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20’ft height 3/8”thick.(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s.i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11-A/52)</w:t>
            </w:r>
          </w:p>
        </w:tc>
        <w:tc>
          <w:tcPr>
            <w:tcW w:w="1170" w:type="dxa"/>
          </w:tcPr>
          <w:p w:rsidR="004A2D2A" w:rsidRPr="00752D56" w:rsidRDefault="00B04087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1792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2197/52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39386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in position doors &amp; windows and ventilators of first class deodar wood frame and 1-3/4 thick commercial ply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venner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shutter of first class deodar skeleton (hollow) and commercial ply wood (3-ply)on both sides.(S.I.9/58)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126.00</w:t>
            </w:r>
          </w:p>
        </w:tc>
        <w:tc>
          <w:tcPr>
            <w:tcW w:w="1170" w:type="dxa"/>
          </w:tcPr>
          <w:p w:rsidR="004A2D2A" w:rsidRPr="00752D56" w:rsidRDefault="004A2D2A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4A2D2A" w:rsidRPr="00752D56" w:rsidRDefault="004A2D2A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4647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First class deodar wood wrought joinery in doors and windows etc fixed in position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chowkats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hol;d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fasts hinges iron tower bolts chocks cleats handles and cords with hooks etc (b) 1-3/4”thick (S.I.54/70-b)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33.00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1273/76</w:t>
            </w: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Preparing the surface &amp; Painting applying rock wall shield/Natural wall texture coating to provide durable crust to wall thickness b/w 2mm to 32mm (1/8”)with acrylic co-polymer emulsion selected marble chips adhesive and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bacterides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water resistance and fire and termite resistance (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upto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20.0’ft height)(S.I 43/56)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1420.37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4504/50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63981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Preparing the surface &amp; painting weather coat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rubbing the surface with rubbing brick sand paper filling the joints with chalk plaster of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paris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and then painting with weather coat of approved make.(2</w:t>
            </w:r>
            <w:r w:rsidRPr="00752D5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nd</w:t>
            </w: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&amp; each subsequent)(S.I.38-A+B/56).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371.93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2567/95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9551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Dismantling glazed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encaurtic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tiles (s.i.No.55/13).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235.00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786/50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1848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463415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Less 20%Below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Part A-II N.S.I (Civil Work)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Bath Room tiles 18”x12”  ‘laid on ¾” over cement sand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mortor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ratio 1.2  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filling the joints with white cement or tiles grout in desired shape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finishing and cutting tiles to proper profile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all cost of material labour &amp; cartage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583.58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approved quality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Porceilien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floor pipe (Imported quality) size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upto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20”x20” laid over cement chemical bond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filling the joints with white cement or tiles grout in desired shape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finishing and cutting tiles to proper profile for floor or dado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all cost of </w:t>
            </w:r>
            <w:r w:rsidRPr="00752D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material labour &amp; cartage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521.11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P.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False Ceiling make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gepsum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board 2’x2’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making aluminum channel frame work sheet wire with nails &amp;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screwes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etc complete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421.00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French Polishing of doors &amp; windows / floor work etc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preparing surface &amp; Painting by using Indian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Lakhadan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Sprit pigment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lacquer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tarpene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oil etc complete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309.00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P/L Precast Lintel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fixing in CC 1.3.6(Size 4”x6”x6”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25.00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Total A(II)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Part B W/S &amp; S/F </w:t>
            </w:r>
            <w:proofErr w:type="spellStart"/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S.Items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6x2 or 6x3 CI floor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trape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of the approved self cleaning design with a CI screwed down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gratting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with or without a vent arm complete with &amp;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the making requisite number of holes in walls plinth &amp; floor for pipe connection &amp; making good cement concrete 1.2.4(S.I 20/6)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2042/43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A2D2A" w:rsidRPr="00752D56" w:rsidRDefault="004A2D2A" w:rsidP="002147B0">
            <w:pPr>
              <w:tabs>
                <w:tab w:val="left" w:pos="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22x16 lavatory basin in white glazed earthen ware complete with and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the cost of WI or CI ventilator brackets 6”built into walls pointed white in two coats after a primary coat of red head of paint a pair of 1-1/2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rubber plug and chrome plated brass chain 1-1/4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maloable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iron or brass unions and making requisite number of holes in walls plinth and floor for pipe connection and making good in cement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mortor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1.2.4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Foreig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)(S.I.13/4)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6237/-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24948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flat back lipped from urinal basin (of not less than 17”in height ) of white glazed earthen ware complete with &amp;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the cost of 1 gallon CI automatic flushing cistern with fittings a pot cock CI or WI brackets standard flush pipe with fitting standard waste pipe (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Enamelled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iron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coonection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complete &amp; making requisite number of holes in walls plinth &amp; floor for pipe connection &amp; making good in cement concrete 1.2.4.(Foreign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)(S.I.7/3)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4440/70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8881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Add extra for labour for providing and laying of earthen ware pedestal white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coloured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glazed foreign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.(S.I 11/3)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2533/47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10134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S/F Bath Room Accessories set (7-Pieces )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towel rod brush holder soap tray shelf of approved design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cost of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screwes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nuts etc complete (Master Brand).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10322/40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S/F CP Muslim Shower with double bib cock &amp; Ring Pipe etc complete.(S.I.19-b/19)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3432/-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13728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Providing chamber 9”x6” inside dimension x 24” deep for stop cock and valves etc with 6”thick CC 1.3.6 cost in situ walls 6”thick CC 1.4.8 in foundation ½”thick cement plaster 1.3 to all inside walls surface and to top 1”thick cc 1.2.4 flooring complete with hinged cast iron cover and frame 9”x6”(inside) clear opening (wt ½”qr)etc fixed in cement concrete 1.2.4 including curing excavation back filling &amp; disposal of earth etc complete.(S.I.1/20).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2582/47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10330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Fiber Glass Tank of approved quality and design and wall thickness as specified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cost of nuts bolts and fixing in plate form of cement concrete 1.3.6 and make in connection for inlet &amp; out let &amp; over flow pipes etc complete.(A) 250 gallons wall thickness 3.5mm (S.I.3-A/21).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21989/61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21990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1476</w:t>
            </w:r>
            <w:r w:rsidR="00B04087" w:rsidRPr="00752D5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Add        % above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Part B(II) W/S &amp; S/F NSI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European Commode set make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Porta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USA in matching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colour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and approved shape and design coupled with Flush tank seat cover and making holes in walls plinth &amp; floor for pipe connection &amp; making good with CC 1.2.4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carriage charges from show room to site of work as directed by consultant.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1/2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diaUCPVC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Pipe of AGM Pak Arab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quality make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sch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80 © water supply for roof and water and joints with AGM solution and making hole in walls plinth and floor for pipe connection etc complete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60.00</w:t>
            </w:r>
          </w:p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1”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diaUCPVC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Pipe of AGM Pak Arab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quality make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sch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80 © water supply for roof and water and joints with AGM solution and making hole in walls plinth and floor for pipe connection etc complete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150-Rft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tabs>
                <w:tab w:val="left" w:pos="7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4”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diaUCPVC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Pipe of AGM Pak Arab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quality make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sch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80 © water supply for roof and water and joints with AGM solution and making hole in walls plinth and floor for pipe connection etc complete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42.00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3”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diaUCPVC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Pipe of AGM Pak Arab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quality make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sch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80 © water supply for roof and water and joints with AGM solution and making hole in walls plinth and floor for pipe connection etc complete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48.00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4A2D2A" w:rsidRPr="00752D56">
              <w:rPr>
                <w:rFonts w:ascii="Times New Roman" w:hAnsi="Times New Roman" w:cs="Times New Roman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UPVC Sanitary fitting make Pak Arab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equilent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quality with AGM solution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4”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bend</w:t>
            </w:r>
          </w:p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3”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bend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3”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Y-tee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CI floor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trape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jalli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6x6</w:t>
            </w:r>
          </w:p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double bib cock master make in CP coated as directed by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Basin Mixture heavy pattern CP coated lever type master make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equelent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quality as directed by the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Tee Stop Cock master make in CP coated as directed by Engineer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Incharge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12-Nos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Total (B) II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Part C Electric </w:t>
            </w:r>
            <w:proofErr w:type="spellStart"/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S.Item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Wiring for light or fan point with 3/029 PVC insulated wire in 20mm (3/4)channel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patti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on surface as required.(S.I.129/18)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38-Nos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910/-</w:t>
            </w:r>
          </w:p>
        </w:tc>
        <w:tc>
          <w:tcPr>
            <w:tcW w:w="1170" w:type="dxa"/>
          </w:tcPr>
          <w:p w:rsidR="004A2D2A" w:rsidRPr="00752D56" w:rsidRDefault="00B04087" w:rsidP="00B0408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P.Point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34580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Wiring for Plug   point with 3/029 PVC insulated wire in 20mm (3/4)channel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patti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on surface as required.(S.I.134/15)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742/-</w:t>
            </w: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P.Point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5936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Wiring for call bell  point with 3/029 PVC insulated wire in 20mm (3/4)channel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patti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on surface as required.(S.I.131/18)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1590/-</w:t>
            </w: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P.Point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6360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P/L main or Sub main PVC insulated with size 2-7/036 (4mm2) copper conductor in ¾ 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PVC conduit on surface.(S.I.4/1)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40-Meter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200/-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p.Meter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P/L main or Sub main PVC insulated with size 2-7/044 (6mm2) copper conductor in 1”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PVC conduit on surface.(S.I.5/1)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35.00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305/-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P.Meter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10675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Circuit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Brackers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6,10,15,20, 30,40,50 &amp; 63 amps SP (TB SS) on a prepared board as required.(S.I.203/31)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916/-</w:t>
            </w: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P.Point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1832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Circuit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Brackers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,15,20, 30,40,50 60, amps TP (XE-100CS)(CB)  on a prepared board as required.(S.I.206/31)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5521/-</w:t>
            </w: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P.Point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5521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P/F one Way SP 5 amps switch flush type (S.I.219/33)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38-Nos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58/-</w:t>
            </w: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P.Point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2204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P/F two Pin 5-amps plug &amp; socket flush type (S.I.225/33)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83/-</w:t>
            </w:r>
          </w:p>
        </w:tc>
        <w:tc>
          <w:tcPr>
            <w:tcW w:w="1170" w:type="dxa"/>
          </w:tcPr>
          <w:p w:rsidR="004A2D2A" w:rsidRPr="00752D56" w:rsidRDefault="00B04087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P.Point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TOTAL C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75620</w:t>
            </w: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Part C(II) Electric NSI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S/F False Ceiling Light with holder &amp; Energy Saver bulb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necessary electric connection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24-Nos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P/F Power Plug 15 amps with board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2-No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Universal 5 amps with PVC board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i/c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necessary electric connection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8-Nos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P/F Wall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Brcaket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Fan 18”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dia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make Pak or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equelent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quality necessary election etc complete.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6-Nos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Total C II NSI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Total CI Electric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S.Item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Total B(II) W/S &amp; S/F NSI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Total B W/S &amp; S/F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S.Item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Total A-II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N.S.Item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Civil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Total A-I </w:t>
            </w:r>
            <w:proofErr w:type="spellStart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>S.Item</w:t>
            </w:r>
            <w:proofErr w:type="spellEnd"/>
            <w:r w:rsidRPr="00752D56">
              <w:rPr>
                <w:rFonts w:ascii="Times New Roman" w:hAnsi="Times New Roman" w:cs="Times New Roman"/>
                <w:sz w:val="20"/>
                <w:szCs w:val="20"/>
              </w:rPr>
              <w:t xml:space="preserve"> Civil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B0408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G.Total</w:t>
            </w:r>
            <w:proofErr w:type="spellEnd"/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D2A" w:rsidRPr="00752D56" w:rsidTr="00B04087">
        <w:tc>
          <w:tcPr>
            <w:tcW w:w="8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4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D56">
              <w:rPr>
                <w:rFonts w:ascii="Times New Roman" w:hAnsi="Times New Roman" w:cs="Times New Roman"/>
                <w:b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A2D2A" w:rsidRPr="00752D56" w:rsidRDefault="004A2D2A" w:rsidP="002147B0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A2D2A" w:rsidRPr="00752D56" w:rsidRDefault="004A2D2A" w:rsidP="004A2D2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A2D2A" w:rsidRPr="00752D56" w:rsidRDefault="004A2D2A" w:rsidP="004A2D2A">
      <w:pPr>
        <w:rPr>
          <w:rFonts w:ascii="Times New Roman" w:hAnsi="Times New Roman" w:cs="Times New Roman"/>
          <w:sz w:val="18"/>
          <w:szCs w:val="18"/>
        </w:rPr>
      </w:pPr>
      <w:r w:rsidRPr="00752D56">
        <w:rPr>
          <w:rFonts w:ascii="Times New Roman" w:hAnsi="Times New Roman" w:cs="Times New Roman"/>
          <w:sz w:val="18"/>
          <w:szCs w:val="18"/>
        </w:rPr>
        <w:t>TERMS &amp; CONDITION</w:t>
      </w:r>
    </w:p>
    <w:p w:rsidR="004A2D2A" w:rsidRPr="00752D56" w:rsidRDefault="004A2D2A" w:rsidP="004A2D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752D56">
        <w:rPr>
          <w:rFonts w:ascii="Times New Roman" w:hAnsi="Times New Roman" w:cs="Times New Roman"/>
          <w:sz w:val="18"/>
          <w:szCs w:val="18"/>
        </w:rPr>
        <w:t>Any typographical errors in the schedule B are subject to the correct condition with Reference to the schedule of rate General 2012 enforced from 12-07-2012 as approved by the SRC Sindh.</w:t>
      </w:r>
    </w:p>
    <w:p w:rsidR="004A2D2A" w:rsidRPr="00752D56" w:rsidRDefault="004A2D2A" w:rsidP="004A2D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proofErr w:type="spellStart"/>
      <w:r w:rsidRPr="00752D56">
        <w:rPr>
          <w:rFonts w:ascii="Times New Roman" w:hAnsi="Times New Roman" w:cs="Times New Roman"/>
          <w:sz w:val="18"/>
          <w:szCs w:val="18"/>
        </w:rPr>
        <w:t>Arbitraction</w:t>
      </w:r>
      <w:proofErr w:type="spellEnd"/>
      <w:r w:rsidRPr="00752D56">
        <w:rPr>
          <w:rFonts w:ascii="Times New Roman" w:hAnsi="Times New Roman" w:cs="Times New Roman"/>
          <w:sz w:val="18"/>
          <w:szCs w:val="18"/>
        </w:rPr>
        <w:t xml:space="preserve"> clause stands deleted from the agreement.</w:t>
      </w:r>
    </w:p>
    <w:p w:rsidR="004A2D2A" w:rsidRPr="00752D56" w:rsidRDefault="004A2D2A" w:rsidP="004A2D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752D56">
        <w:rPr>
          <w:rFonts w:ascii="Times New Roman" w:hAnsi="Times New Roman" w:cs="Times New Roman"/>
          <w:sz w:val="18"/>
          <w:szCs w:val="18"/>
        </w:rPr>
        <w:t>No Premium shall be paid on Non Schedule Items</w:t>
      </w:r>
    </w:p>
    <w:p w:rsidR="004A2D2A" w:rsidRPr="00752D56" w:rsidRDefault="004A2D2A" w:rsidP="004A2D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752D56">
        <w:rPr>
          <w:rFonts w:ascii="Times New Roman" w:hAnsi="Times New Roman" w:cs="Times New Roman"/>
          <w:sz w:val="18"/>
          <w:szCs w:val="18"/>
        </w:rPr>
        <w:t xml:space="preserve">100% well Graded crushed </w:t>
      </w:r>
      <w:proofErr w:type="spellStart"/>
      <w:r w:rsidRPr="00752D56">
        <w:rPr>
          <w:rFonts w:ascii="Times New Roman" w:hAnsi="Times New Roman" w:cs="Times New Roman"/>
          <w:sz w:val="18"/>
          <w:szCs w:val="18"/>
        </w:rPr>
        <w:t>bajri</w:t>
      </w:r>
      <w:proofErr w:type="spellEnd"/>
      <w:r w:rsidRPr="00752D56">
        <w:rPr>
          <w:rFonts w:ascii="Times New Roman" w:hAnsi="Times New Roman" w:cs="Times New Roman"/>
          <w:sz w:val="18"/>
          <w:szCs w:val="18"/>
        </w:rPr>
        <w:t xml:space="preserve"> shall be used in items of work without any extra payment.</w:t>
      </w:r>
    </w:p>
    <w:p w:rsidR="004A2D2A" w:rsidRPr="00752D56" w:rsidRDefault="004A2D2A" w:rsidP="004A2D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752D56">
        <w:rPr>
          <w:rFonts w:ascii="Times New Roman" w:hAnsi="Times New Roman" w:cs="Times New Roman"/>
          <w:sz w:val="18"/>
          <w:szCs w:val="18"/>
        </w:rPr>
        <w:t xml:space="preserve">No any items of </w:t>
      </w:r>
      <w:proofErr w:type="spellStart"/>
      <w:r w:rsidRPr="00752D56">
        <w:rPr>
          <w:rFonts w:ascii="Times New Roman" w:hAnsi="Times New Roman" w:cs="Times New Roman"/>
          <w:sz w:val="18"/>
          <w:szCs w:val="18"/>
        </w:rPr>
        <w:t>exveceed</w:t>
      </w:r>
      <w:proofErr w:type="spellEnd"/>
      <w:r w:rsidRPr="00752D56">
        <w:rPr>
          <w:rFonts w:ascii="Times New Roman" w:hAnsi="Times New Roman" w:cs="Times New Roman"/>
          <w:sz w:val="18"/>
          <w:szCs w:val="18"/>
        </w:rPr>
        <w:t xml:space="preserve"> then the quantity provided in the schedule B without prior of the Executive Engineer.</w:t>
      </w:r>
    </w:p>
    <w:p w:rsidR="004A2D2A" w:rsidRPr="00752D56" w:rsidRDefault="004A2D2A" w:rsidP="004A2D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752D56">
        <w:rPr>
          <w:rFonts w:ascii="Times New Roman" w:hAnsi="Times New Roman" w:cs="Times New Roman"/>
          <w:sz w:val="18"/>
          <w:szCs w:val="18"/>
        </w:rPr>
        <w:t>All sample of items should be got approved by the Executive Engineer.</w:t>
      </w:r>
    </w:p>
    <w:p w:rsidR="004A2D2A" w:rsidRPr="00752D56" w:rsidRDefault="004A2D2A" w:rsidP="004A2D2A">
      <w:pPr>
        <w:rPr>
          <w:rFonts w:ascii="Times New Roman" w:hAnsi="Times New Roman" w:cs="Times New Roman"/>
          <w:sz w:val="18"/>
          <w:szCs w:val="18"/>
        </w:rPr>
      </w:pP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</w:rPr>
      </w:pPr>
      <w:r w:rsidRPr="00752D56">
        <w:rPr>
          <w:rFonts w:ascii="Times New Roman" w:hAnsi="Times New Roman" w:cs="Times New Roman"/>
        </w:rPr>
        <w:t>Contractor</w:t>
      </w: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</w:rPr>
      </w:pPr>
      <w:r w:rsidRPr="00752D56">
        <w:rPr>
          <w:rFonts w:ascii="Times New Roman" w:hAnsi="Times New Roman" w:cs="Times New Roman"/>
        </w:rPr>
        <w:t xml:space="preserve">                                                                  Assistant Engineer,</w:t>
      </w: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</w:rPr>
      </w:pPr>
      <w:r w:rsidRPr="00752D56">
        <w:rPr>
          <w:rFonts w:ascii="Times New Roman" w:hAnsi="Times New Roman" w:cs="Times New Roman"/>
        </w:rPr>
        <w:t xml:space="preserve">                                                  Provincial Buildings sub Division-IX,</w:t>
      </w:r>
    </w:p>
    <w:p w:rsidR="004A2D2A" w:rsidRPr="00752D56" w:rsidRDefault="004A2D2A" w:rsidP="004A2D2A">
      <w:pPr>
        <w:pStyle w:val="NoSpacing"/>
        <w:rPr>
          <w:rFonts w:ascii="Times New Roman" w:hAnsi="Times New Roman" w:cs="Times New Roman"/>
        </w:rPr>
      </w:pPr>
      <w:r w:rsidRPr="00752D56">
        <w:rPr>
          <w:rFonts w:ascii="Times New Roman" w:hAnsi="Times New Roman" w:cs="Times New Roman"/>
        </w:rPr>
        <w:t xml:space="preserve">                                                                       Karachi </w:t>
      </w:r>
    </w:p>
    <w:p w:rsidR="004A2D2A" w:rsidRPr="00752D56" w:rsidRDefault="004A2D2A" w:rsidP="004A2D2A">
      <w:pPr>
        <w:rPr>
          <w:rFonts w:ascii="Times New Roman" w:hAnsi="Times New Roman" w:cs="Times New Roman"/>
          <w:sz w:val="20"/>
          <w:szCs w:val="20"/>
        </w:rPr>
      </w:pPr>
    </w:p>
    <w:p w:rsidR="004A2D2A" w:rsidRPr="00752D56" w:rsidRDefault="004A2D2A" w:rsidP="004A2D2A">
      <w:pPr>
        <w:rPr>
          <w:rFonts w:ascii="Times New Roman" w:hAnsi="Times New Roman" w:cs="Times New Roman"/>
          <w:sz w:val="20"/>
          <w:szCs w:val="20"/>
        </w:rPr>
      </w:pPr>
    </w:p>
    <w:p w:rsidR="00EA67C8" w:rsidRPr="00752D56" w:rsidRDefault="00EA67C8">
      <w:pPr>
        <w:rPr>
          <w:rFonts w:ascii="Times New Roman" w:hAnsi="Times New Roman" w:cs="Times New Roman"/>
        </w:rPr>
      </w:pPr>
    </w:p>
    <w:sectPr w:rsidR="00EA67C8" w:rsidRPr="00752D56" w:rsidSect="00B04087">
      <w:pgSz w:w="12240" w:h="15840"/>
      <w:pgMar w:top="81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A2D2A"/>
    <w:rsid w:val="00014E97"/>
    <w:rsid w:val="00035652"/>
    <w:rsid w:val="000374C6"/>
    <w:rsid w:val="000C2E6B"/>
    <w:rsid w:val="00145266"/>
    <w:rsid w:val="0018733C"/>
    <w:rsid w:val="00251D07"/>
    <w:rsid w:val="0026486D"/>
    <w:rsid w:val="002D29A6"/>
    <w:rsid w:val="003819F1"/>
    <w:rsid w:val="003A6EAD"/>
    <w:rsid w:val="003C0B35"/>
    <w:rsid w:val="004A2D2A"/>
    <w:rsid w:val="005550F9"/>
    <w:rsid w:val="005F290B"/>
    <w:rsid w:val="00752D56"/>
    <w:rsid w:val="00753664"/>
    <w:rsid w:val="007D5CFC"/>
    <w:rsid w:val="00803399"/>
    <w:rsid w:val="00824D07"/>
    <w:rsid w:val="008E5449"/>
    <w:rsid w:val="009C09BC"/>
    <w:rsid w:val="00A42F72"/>
    <w:rsid w:val="00A77905"/>
    <w:rsid w:val="00B04087"/>
    <w:rsid w:val="00B26CDC"/>
    <w:rsid w:val="00B40EB2"/>
    <w:rsid w:val="00BC4639"/>
    <w:rsid w:val="00C604D8"/>
    <w:rsid w:val="00C86258"/>
    <w:rsid w:val="00D32F9D"/>
    <w:rsid w:val="00D90D39"/>
    <w:rsid w:val="00E0592A"/>
    <w:rsid w:val="00E66C6B"/>
    <w:rsid w:val="00EA67C8"/>
    <w:rsid w:val="00FC0F79"/>
    <w:rsid w:val="00FF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7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2D2A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4A2D2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2D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1617</Words>
  <Characters>9218</Characters>
  <Application>Microsoft Office Word</Application>
  <DocSecurity>0</DocSecurity>
  <Lines>76</Lines>
  <Paragraphs>21</Paragraphs>
  <ScaleCrop>false</ScaleCrop>
  <Company>Version 5.1 build 2600</Company>
  <LinksUpToDate>false</LinksUpToDate>
  <CharactersWithSpaces>10814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50</cp:revision>
  <dcterms:created xsi:type="dcterms:W3CDTF">2015-02-25T06:58:00Z</dcterms:created>
  <dcterms:modified xsi:type="dcterms:W3CDTF">2015-03-30T08:45:00Z</dcterms:modified>
</cp:coreProperties>
</file>